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B5" w:rsidRDefault="00A351B5" w:rsidP="00A351B5">
      <w:pPr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Отчет отдела по работе с молодежью за 2017</w:t>
      </w:r>
    </w:p>
    <w:p w:rsidR="00A351B5" w:rsidRDefault="00A351B5" w:rsidP="00A351B5">
      <w:pPr>
        <w:ind w:firstLine="567"/>
        <w:jc w:val="both"/>
        <w:rPr>
          <w:b w:val="0"/>
          <w:sz w:val="28"/>
          <w:szCs w:val="28"/>
        </w:rPr>
      </w:pPr>
    </w:p>
    <w:p w:rsidR="00A351B5" w:rsidRDefault="00A351B5" w:rsidP="00A351B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епархиальном отделе по работе с молодежью работает </w:t>
      </w:r>
      <w:r w:rsidRPr="00E44054">
        <w:rPr>
          <w:rFonts w:ascii="Times New Roman" w:hAnsi="Times New Roman"/>
          <w:sz w:val="28"/>
          <w:szCs w:val="28"/>
        </w:rPr>
        <w:t>Амурская областная общественная организация «Братство православной молодежи святого благоверного князя Александра Невского»</w:t>
      </w:r>
      <w:r>
        <w:rPr>
          <w:rFonts w:ascii="Times New Roman" w:hAnsi="Times New Roman"/>
          <w:sz w:val="28"/>
          <w:szCs w:val="28"/>
        </w:rPr>
        <w:t>.</w:t>
      </w:r>
    </w:p>
    <w:p w:rsidR="00A351B5" w:rsidRDefault="00A351B5" w:rsidP="00A351B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Основными направлениями работы епархиального отдела по работе с молодежью являются следующие:</w:t>
      </w:r>
    </w:p>
    <w:p w:rsidR="00A351B5" w:rsidRDefault="00A351B5" w:rsidP="00A351B5">
      <w:pPr>
        <w:rPr>
          <w:szCs w:val="24"/>
        </w:rPr>
      </w:pPr>
      <w:r>
        <w:rPr>
          <w:b w:val="0"/>
          <w:sz w:val="28"/>
          <w:szCs w:val="28"/>
        </w:rPr>
        <w:t xml:space="preserve">         - </w:t>
      </w:r>
      <w:r>
        <w:rPr>
          <w:b w:val="0"/>
          <w:sz w:val="28"/>
          <w:szCs w:val="26"/>
        </w:rPr>
        <w:t>привлечение молодежи к церковному служению и социальному служению     Церкви;</w:t>
      </w:r>
      <w:r>
        <w:rPr>
          <w:szCs w:val="24"/>
        </w:rPr>
        <w:t xml:space="preserve"> </w:t>
      </w:r>
    </w:p>
    <w:p w:rsidR="00A351B5" w:rsidRDefault="00A351B5" w:rsidP="00A351B5">
      <w:pPr>
        <w:ind w:firstLine="709"/>
        <w:jc w:val="both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>- организация миссионерской работы среди молодежи;</w:t>
      </w:r>
    </w:p>
    <w:p w:rsidR="00A351B5" w:rsidRDefault="00A351B5" w:rsidP="00A351B5">
      <w:pPr>
        <w:ind w:firstLine="709"/>
        <w:jc w:val="both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 xml:space="preserve">- организация различных форм общения православных молодых людей; </w:t>
      </w:r>
    </w:p>
    <w:p w:rsidR="00A351B5" w:rsidRDefault="00A351B5" w:rsidP="00A351B5">
      <w:pPr>
        <w:rPr>
          <w:szCs w:val="24"/>
        </w:rPr>
      </w:pPr>
      <w:r>
        <w:rPr>
          <w:b w:val="0"/>
          <w:sz w:val="28"/>
          <w:szCs w:val="26"/>
        </w:rPr>
        <w:t xml:space="preserve">          - организация воспитательной работы, досуга и дополнительного образования молодежи;</w:t>
      </w:r>
      <w:r>
        <w:rPr>
          <w:szCs w:val="24"/>
        </w:rPr>
        <w:t xml:space="preserve"> </w:t>
      </w:r>
    </w:p>
    <w:p w:rsidR="00A351B5" w:rsidRDefault="00A351B5" w:rsidP="00A351B5">
      <w:pPr>
        <w:ind w:firstLine="709"/>
        <w:jc w:val="both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>- поддержка православного семейного воспитания.</w:t>
      </w:r>
    </w:p>
    <w:p w:rsidR="00A351B5" w:rsidRDefault="00A351B5" w:rsidP="00A351B5">
      <w:pPr>
        <w:ind w:firstLine="709"/>
        <w:jc w:val="both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>Для реализации задач, стоящих перед епархиальным отделом по работе с молодежью, проводятся следующие мероприятия. В каждом благочинии епархии назначены помощники благочинных по работе с молодежью, координирующие это направление деятельности. Молодые люди привлекаются к активной приходской жизни, к социальной, миссионерской деятельности.</w:t>
      </w:r>
      <w:r>
        <w:rPr>
          <w:b w:val="0"/>
          <w:sz w:val="28"/>
          <w:szCs w:val="28"/>
        </w:rPr>
        <w:t xml:space="preserve"> Проводятся организационные собрания, посвященные решениям актуальных проблем, разработке, организации и проведения мероприятий для всех желающих. </w:t>
      </w:r>
    </w:p>
    <w:p w:rsidR="00A351B5" w:rsidRDefault="00A351B5" w:rsidP="00A351B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6"/>
        </w:rPr>
        <w:t xml:space="preserve">Молодые люди участвуют в Богослужениях </w:t>
      </w:r>
      <w:r>
        <w:rPr>
          <w:szCs w:val="24"/>
        </w:rPr>
        <w:t>–</w:t>
      </w:r>
      <w:r>
        <w:rPr>
          <w:b w:val="0"/>
          <w:sz w:val="28"/>
          <w:szCs w:val="28"/>
        </w:rPr>
        <w:t xml:space="preserve"> помогают в подготовке храмов к большим праздникам, в кафедральном соборе в период Рождественских и Пасхальных праздничных дней юноши и девушки занимаются приходским консультированием и раздачей книг Святого Евангелия всем желающим. Юноши молодежного братства активно пополняют ряды пономарей и иподьяконов правящего архиерея, </w:t>
      </w:r>
      <w:r>
        <w:rPr>
          <w:b w:val="0"/>
          <w:sz w:val="28"/>
          <w:szCs w:val="26"/>
        </w:rPr>
        <w:t xml:space="preserve">выполняют различные послушания в храмах.  Стали традиционными встречи молодежного братства в воскресные дни в духовно-просветительском центре для просмотра и обсуждения </w:t>
      </w:r>
      <w:r>
        <w:rPr>
          <w:b w:val="0"/>
          <w:sz w:val="28"/>
          <w:szCs w:val="28"/>
        </w:rPr>
        <w:t xml:space="preserve">фильмов, проведения духовно-просветительских бесед. </w:t>
      </w:r>
    </w:p>
    <w:p w:rsidR="00BF2F41" w:rsidRDefault="00F741C1" w:rsidP="00A351B5">
      <w:pPr>
        <w:ind w:firstLine="709"/>
        <w:jc w:val="both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 xml:space="preserve">По благословению Его Преосвященства, епископа Благовещенского и Тындинского Лукиана в текущем году завершена внутренняя реконструкция здания, переданного молодежному Братству </w:t>
      </w:r>
      <w:r w:rsidR="00BF2F41">
        <w:rPr>
          <w:b w:val="0"/>
          <w:sz w:val="28"/>
          <w:szCs w:val="26"/>
        </w:rPr>
        <w:t xml:space="preserve">Правительством области </w:t>
      </w:r>
      <w:r>
        <w:rPr>
          <w:b w:val="0"/>
          <w:sz w:val="28"/>
          <w:szCs w:val="26"/>
        </w:rPr>
        <w:t>в безвозмездное пользование</w:t>
      </w:r>
      <w:r w:rsidR="00BF2F41">
        <w:rPr>
          <w:b w:val="0"/>
          <w:sz w:val="28"/>
          <w:szCs w:val="26"/>
        </w:rPr>
        <w:t>.</w:t>
      </w:r>
      <w:r>
        <w:rPr>
          <w:b w:val="0"/>
          <w:sz w:val="28"/>
          <w:szCs w:val="26"/>
        </w:rPr>
        <w:t xml:space="preserve"> </w:t>
      </w:r>
      <w:r w:rsidR="00BF2F41">
        <w:rPr>
          <w:b w:val="0"/>
          <w:sz w:val="28"/>
          <w:szCs w:val="26"/>
        </w:rPr>
        <w:t xml:space="preserve">В ближайшие дни здание откроет свои двери для проведения различных молодежных мероприятий. </w:t>
      </w:r>
    </w:p>
    <w:p w:rsidR="00A351B5" w:rsidRDefault="00A351B5" w:rsidP="00A351B5">
      <w:pPr>
        <w:ind w:firstLine="709"/>
        <w:jc w:val="both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>В целях организации досуга и пропаганды здорового образа жизни «Братством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6"/>
        </w:rPr>
        <w:t xml:space="preserve">православной молодежи святого благоверного князя Александра Невского» совместно с общественными и студенческими коллективами организуются спортивные мероприятия, </w:t>
      </w:r>
      <w:r>
        <w:rPr>
          <w:szCs w:val="24"/>
        </w:rPr>
        <w:t xml:space="preserve"> </w:t>
      </w:r>
      <w:r>
        <w:rPr>
          <w:b w:val="0"/>
          <w:sz w:val="28"/>
          <w:szCs w:val="26"/>
        </w:rPr>
        <w:t>соревнования по волейболу, футболу, хоккею, велопробеги, легкоатлетические и конькобежные эстафеты.</w:t>
      </w:r>
    </w:p>
    <w:p w:rsidR="00A351B5" w:rsidRDefault="00A351B5" w:rsidP="00A351B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Молодежный отдел совместно с отделом социального служения на территории храма святых мучениц Веры, Надежды, Любови и матери их </w:t>
      </w:r>
      <w:r>
        <w:rPr>
          <w:b w:val="0"/>
          <w:sz w:val="28"/>
          <w:szCs w:val="28"/>
        </w:rPr>
        <w:lastRenderedPageBreak/>
        <w:t xml:space="preserve">Софии приняли участие в организации и проведении </w:t>
      </w:r>
      <w:r w:rsidR="004C507D">
        <w:rPr>
          <w:b w:val="0"/>
          <w:sz w:val="28"/>
          <w:szCs w:val="28"/>
        </w:rPr>
        <w:t>детского</w:t>
      </w:r>
      <w:r>
        <w:rPr>
          <w:b w:val="0"/>
          <w:sz w:val="28"/>
          <w:szCs w:val="28"/>
        </w:rPr>
        <w:t xml:space="preserve"> праздника с мастер-классами и веселыми стартами, посвященного дню защиты детей.</w:t>
      </w:r>
    </w:p>
    <w:p w:rsidR="004C507D" w:rsidRDefault="00A351B5" w:rsidP="00A351B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6"/>
        </w:rPr>
        <w:t xml:space="preserve">Принимали </w:t>
      </w:r>
      <w:r>
        <w:rPr>
          <w:b w:val="0"/>
          <w:sz w:val="28"/>
          <w:szCs w:val="28"/>
        </w:rPr>
        <w:t xml:space="preserve">активное участие в </w:t>
      </w:r>
      <w:proofErr w:type="spellStart"/>
      <w:r>
        <w:rPr>
          <w:b w:val="0"/>
          <w:sz w:val="28"/>
          <w:szCs w:val="28"/>
        </w:rPr>
        <w:t>труднических</w:t>
      </w:r>
      <w:proofErr w:type="spellEnd"/>
      <w:r>
        <w:rPr>
          <w:b w:val="0"/>
          <w:sz w:val="28"/>
          <w:szCs w:val="28"/>
        </w:rPr>
        <w:t xml:space="preserve"> и паломнических поездках, субботниках на территории строящихся монастырей. </w:t>
      </w:r>
    </w:p>
    <w:p w:rsidR="00A351B5" w:rsidRPr="00196CAE" w:rsidRDefault="00A351B5" w:rsidP="00A351B5">
      <w:pPr>
        <w:ind w:firstLine="709"/>
        <w:jc w:val="both"/>
        <w:rPr>
          <w:b w:val="0"/>
          <w:sz w:val="28"/>
          <w:szCs w:val="28"/>
        </w:rPr>
      </w:pPr>
      <w:r w:rsidRPr="00976B37">
        <w:rPr>
          <w:b w:val="0"/>
          <w:sz w:val="28"/>
          <w:szCs w:val="26"/>
        </w:rPr>
        <w:t>Совместно с отделом социального служения организовали сбор вещей для нуждающихся людей.</w:t>
      </w:r>
    </w:p>
    <w:p w:rsidR="00A351B5" w:rsidRDefault="004C507D" w:rsidP="00A351B5">
      <w:pPr>
        <w:ind w:firstLine="709"/>
        <w:jc w:val="both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>Члены Братства</w:t>
      </w:r>
      <w:r w:rsidR="00F741C1">
        <w:rPr>
          <w:b w:val="0"/>
          <w:sz w:val="28"/>
          <w:szCs w:val="26"/>
        </w:rPr>
        <w:t xml:space="preserve"> Александра Невского</w:t>
      </w:r>
      <w:r>
        <w:rPr>
          <w:b w:val="0"/>
          <w:sz w:val="28"/>
          <w:szCs w:val="26"/>
        </w:rPr>
        <w:t xml:space="preserve"> принимали участие в</w:t>
      </w:r>
      <w:r w:rsidR="00A351B5" w:rsidRPr="00196CAE">
        <w:rPr>
          <w:b w:val="0"/>
          <w:sz w:val="28"/>
          <w:szCs w:val="26"/>
        </w:rPr>
        <w:t xml:space="preserve"> молодёжн</w:t>
      </w:r>
      <w:r>
        <w:rPr>
          <w:b w:val="0"/>
          <w:sz w:val="28"/>
          <w:szCs w:val="26"/>
        </w:rPr>
        <w:t>ом</w:t>
      </w:r>
      <w:r w:rsidR="00A351B5" w:rsidRPr="00196CAE">
        <w:rPr>
          <w:b w:val="0"/>
          <w:sz w:val="28"/>
          <w:szCs w:val="26"/>
        </w:rPr>
        <w:t xml:space="preserve"> православн</w:t>
      </w:r>
      <w:r>
        <w:rPr>
          <w:b w:val="0"/>
          <w:sz w:val="28"/>
          <w:szCs w:val="26"/>
        </w:rPr>
        <w:t>ом</w:t>
      </w:r>
      <w:r w:rsidR="00A351B5" w:rsidRPr="00196CAE">
        <w:rPr>
          <w:b w:val="0"/>
          <w:sz w:val="28"/>
          <w:szCs w:val="26"/>
        </w:rPr>
        <w:t xml:space="preserve"> форум</w:t>
      </w:r>
      <w:r>
        <w:rPr>
          <w:b w:val="0"/>
          <w:sz w:val="28"/>
          <w:szCs w:val="26"/>
        </w:rPr>
        <w:t>е</w:t>
      </w:r>
      <w:r w:rsidR="00A351B5" w:rsidRPr="00196CAE">
        <w:rPr>
          <w:b w:val="0"/>
          <w:sz w:val="28"/>
          <w:szCs w:val="26"/>
        </w:rPr>
        <w:t xml:space="preserve"> "</w:t>
      </w:r>
      <w:r>
        <w:rPr>
          <w:b w:val="0"/>
          <w:sz w:val="28"/>
          <w:szCs w:val="26"/>
        </w:rPr>
        <w:t>Андреевский городок</w:t>
      </w:r>
      <w:r w:rsidR="00A351B5" w:rsidRPr="00196CAE">
        <w:rPr>
          <w:b w:val="0"/>
          <w:sz w:val="28"/>
          <w:szCs w:val="26"/>
        </w:rPr>
        <w:t xml:space="preserve">", </w:t>
      </w:r>
      <w:r w:rsidR="00F741C1">
        <w:rPr>
          <w:b w:val="0"/>
          <w:sz w:val="28"/>
          <w:szCs w:val="26"/>
        </w:rPr>
        <w:t xml:space="preserve">организованном </w:t>
      </w:r>
      <w:r w:rsidR="00F741C1" w:rsidRPr="00F741C1">
        <w:rPr>
          <w:b w:val="0"/>
          <w:sz w:val="28"/>
          <w:szCs w:val="26"/>
        </w:rPr>
        <w:t>Владивостокско</w:t>
      </w:r>
      <w:r w:rsidR="00F741C1">
        <w:rPr>
          <w:b w:val="0"/>
          <w:sz w:val="28"/>
          <w:szCs w:val="26"/>
        </w:rPr>
        <w:t>й</w:t>
      </w:r>
      <w:r w:rsidR="00F741C1" w:rsidRPr="00F741C1">
        <w:rPr>
          <w:b w:val="0"/>
          <w:sz w:val="28"/>
          <w:szCs w:val="26"/>
        </w:rPr>
        <w:t xml:space="preserve"> и Приморск</w:t>
      </w:r>
      <w:r w:rsidR="00F741C1">
        <w:rPr>
          <w:b w:val="0"/>
          <w:sz w:val="28"/>
          <w:szCs w:val="26"/>
        </w:rPr>
        <w:t>ой митрополией.</w:t>
      </w:r>
      <w:r w:rsidR="00A351B5" w:rsidRPr="00196CAE">
        <w:rPr>
          <w:szCs w:val="26"/>
        </w:rPr>
        <w:t> </w:t>
      </w:r>
      <w:r w:rsidR="00A351B5" w:rsidRPr="00196CAE">
        <w:rPr>
          <w:b w:val="0"/>
          <w:sz w:val="28"/>
          <w:szCs w:val="26"/>
        </w:rPr>
        <w:t xml:space="preserve">В рамках форума обсуждались основные тенденции, особенности и проблемы православного молодёжного служения, вырабатывался план совместных дел, состоялся обмен опытом и идеями. </w:t>
      </w:r>
    </w:p>
    <w:p w:rsidR="0027156D" w:rsidRDefault="0027156D"/>
    <w:sectPr w:rsidR="0027156D" w:rsidSect="0027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1B5"/>
    <w:rsid w:val="000A34D6"/>
    <w:rsid w:val="0027156D"/>
    <w:rsid w:val="004C507D"/>
    <w:rsid w:val="00A351B5"/>
    <w:rsid w:val="00AB7D3A"/>
    <w:rsid w:val="00BF2F41"/>
    <w:rsid w:val="00C65E1D"/>
    <w:rsid w:val="00F7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998F4-2D8E-4EC9-BE9C-53DEFB69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1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351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Анна Лиманская</cp:lastModifiedBy>
  <cp:revision>2</cp:revision>
  <dcterms:created xsi:type="dcterms:W3CDTF">2017-11-04T12:14:00Z</dcterms:created>
  <dcterms:modified xsi:type="dcterms:W3CDTF">2017-11-04T12:14:00Z</dcterms:modified>
</cp:coreProperties>
</file>